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E2342">
      <w:pPr>
        <w:spacing w:after="0" w:line="360" w:lineRule="auto"/>
        <w:ind w:left="0" w:firstLine="0"/>
        <w:rPr>
          <w:rFonts w:ascii="仿宋_GB2312" w:eastAsia="仿宋_GB2312"/>
          <w:b/>
        </w:rPr>
      </w:pPr>
      <w:bookmarkStart w:id="0" w:name="_Hlk82449120"/>
      <w:r>
        <w:rPr>
          <w:rFonts w:hint="eastAsia" w:ascii="仿宋_GB2312" w:eastAsia="仿宋_GB2312"/>
          <w:b/>
        </w:rPr>
        <w:t>附件</w:t>
      </w:r>
      <w:r>
        <w:rPr>
          <w:rFonts w:hint="eastAsia" w:ascii="仿宋_GB2312" w:eastAsia="仿宋_GB2312"/>
          <w:b/>
          <w:lang w:val="en-US" w:eastAsia="zh-CN"/>
        </w:rPr>
        <w:t>3</w:t>
      </w:r>
      <w:r>
        <w:rPr>
          <w:rFonts w:ascii="仿宋_GB2312" w:eastAsia="仿宋_GB2312"/>
          <w:b/>
        </w:rPr>
        <w:t xml:space="preserve"> </w:t>
      </w:r>
    </w:p>
    <w:p w14:paraId="5972A7BB">
      <w:pPr>
        <w:spacing w:after="120" w:afterLines="50" w:line="360" w:lineRule="auto"/>
        <w:ind w:left="0" w:firstLine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网上报名流程和具体操作指南</w:t>
      </w:r>
    </w:p>
    <w:p w14:paraId="0DA310E5">
      <w:pPr>
        <w:spacing w:after="0" w:line="360" w:lineRule="auto"/>
        <w:ind w:left="0" w:firstLine="0"/>
        <w:rPr>
          <w:rFonts w:ascii="仿宋_GB2312" w:eastAsia="仿宋_GB2312"/>
          <w:b/>
        </w:rPr>
      </w:pP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  <w:b/>
        </w:rPr>
        <w:t>（一）网上报名阶段：</w:t>
      </w:r>
    </w:p>
    <w:p w14:paraId="79147470">
      <w:pPr>
        <w:spacing w:after="0" w:line="360" w:lineRule="auto"/>
        <w:ind w:left="0" w:firstLine="600" w:firstLineChars="200"/>
        <w:jc w:val="left"/>
      </w:pPr>
      <w:r>
        <w:rPr>
          <w:rFonts w:hint="eastAsia" w:ascii="仿宋_GB2312" w:eastAsia="仿宋_GB2312"/>
        </w:rPr>
        <w:t>1</w:t>
      </w:r>
      <w:r>
        <w:rPr>
          <w:rFonts w:ascii="仿宋_GB2312" w:eastAsia="仿宋_GB2312"/>
        </w:rPr>
        <w:t>.</w:t>
      </w:r>
      <w:r>
        <w:rPr>
          <w:rFonts w:hint="eastAsia" w:ascii="仿宋_GB2312" w:eastAsia="仿宋_GB2312"/>
          <w:lang w:val="en-US" w:eastAsia="zh-CN"/>
        </w:rPr>
        <w:t>教务处主页，点击教学发展，进入</w:t>
      </w:r>
      <w:r>
        <w:rPr>
          <w:rFonts w:ascii="仿宋_GB2312" w:eastAsia="仿宋_GB2312"/>
        </w:rPr>
        <w:t>教学发展中心</w:t>
      </w:r>
      <w:r>
        <w:rPr>
          <w:rFonts w:hint="eastAsia" w:ascii="仿宋_GB2312" w:eastAsia="仿宋_GB2312"/>
        </w:rPr>
        <w:t>主</w:t>
      </w:r>
      <w:r>
        <w:rPr>
          <w:rFonts w:ascii="仿宋_GB2312" w:eastAsia="仿宋_GB2312"/>
        </w:rPr>
        <w:t>页，点击在线赏课</w:t>
      </w:r>
      <w:r>
        <w:rPr>
          <w:rFonts w:hint="eastAsia" w:ascii="仿宋_GB2312" w:eastAsia="仿宋_GB2312"/>
        </w:rPr>
        <w:t>。如下图</w:t>
      </w:r>
      <w:r>
        <w:drawing>
          <wp:inline distT="0" distB="0" distL="114300" distR="114300">
            <wp:extent cx="5643880" cy="2543175"/>
            <wp:effectExtent l="0" t="0" r="13970" b="9525"/>
            <wp:docPr id="4" name="图片 4" descr="f16d640a-418b-4b66-b8ce-d932e811d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6d640a-418b-4b66-b8ce-d932e811d1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187F">
      <w:pPr>
        <w:spacing w:after="0" w:line="360" w:lineRule="auto"/>
        <w:ind w:left="0" w:leftChars="0" w:firstLine="0" w:firstLineChars="0"/>
        <w:jc w:val="both"/>
      </w:pPr>
      <w:r>
        <w:drawing>
          <wp:inline distT="0" distB="0" distL="0" distR="0">
            <wp:extent cx="5692775" cy="314007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54E7566">
      <w:pPr>
        <w:spacing w:after="0" w:line="360" w:lineRule="auto"/>
        <w:ind w:left="0" w:firstLine="600" w:firstLineChars="200"/>
        <w:rPr>
          <w:rFonts w:ascii="仿宋_GB2312" w:eastAsia="仿宋_GB2312"/>
        </w:rPr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114300</wp:posOffset>
            </wp:positionH>
            <wp:positionV relativeFrom="paragraph">
              <wp:posOffset>822325</wp:posOffset>
            </wp:positionV>
            <wp:extent cx="5648325" cy="270510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</w:rPr>
        <w:t>2</w:t>
      </w:r>
      <w:r>
        <w:rPr>
          <w:rFonts w:ascii="仿宋_GB2312" w:eastAsia="仿宋_GB2312"/>
        </w:rPr>
        <w:t>.选择“校内老师统一登录”，</w:t>
      </w:r>
      <w:r>
        <w:rPr>
          <w:rFonts w:ascii="仿宋_GB2312" w:eastAsia="仿宋_GB2312"/>
          <w:b/>
        </w:rPr>
        <w:t>使用职工号和密码（同电子政务登录</w:t>
      </w:r>
      <w:r>
        <w:rPr>
          <w:rFonts w:hint="eastAsia" w:ascii="仿宋_GB2312" w:eastAsia="仿宋_GB2312"/>
          <w:b/>
        </w:rPr>
        <w:t>账号</w:t>
      </w:r>
      <w:r>
        <w:rPr>
          <w:rFonts w:ascii="仿宋_GB2312" w:eastAsia="仿宋_GB2312"/>
          <w:b/>
        </w:rPr>
        <w:t>密码）进行登录。</w:t>
      </w:r>
      <w:r>
        <w:rPr>
          <w:rFonts w:hint="eastAsia" w:ascii="仿宋_GB2312" w:eastAsia="仿宋_GB2312"/>
          <w:b/>
        </w:rPr>
        <w:t>如下</w:t>
      </w:r>
      <w:r>
        <w:rPr>
          <w:rFonts w:hint="eastAsia" w:ascii="仿宋_GB2312" w:eastAsia="仿宋_GB2312"/>
        </w:rPr>
        <w:t>图</w:t>
      </w:r>
    </w:p>
    <w:p w14:paraId="10124994">
      <w:pPr>
        <w:spacing w:after="0" w:line="360" w:lineRule="auto"/>
        <w:ind w:left="0" w:firstLine="600" w:firstLineChars="200"/>
        <w:rPr>
          <w:rFonts w:ascii="仿宋_GB2312" w:eastAsia="仿宋_GB2312"/>
        </w:rPr>
      </w:pPr>
      <w:r>
        <w:rPr>
          <w:rFonts w:ascii="仿宋_GB2312" w:eastAsia="仿宋_GB2312"/>
        </w:rPr>
        <w:t>3.</w:t>
      </w:r>
      <w:r>
        <w:rPr>
          <w:rFonts w:hint="eastAsia" w:ascii="仿宋_GB2312" w:eastAsia="仿宋_GB2312"/>
        </w:rPr>
        <w:t>进入活动列表，选择参评类型，</w:t>
      </w:r>
      <w:r>
        <w:rPr>
          <w:rFonts w:ascii="仿宋_GB2312" w:eastAsia="仿宋_GB2312"/>
        </w:rPr>
        <w:t>点击</w:t>
      </w:r>
      <w:r>
        <w:rPr>
          <w:rFonts w:hint="eastAsia" w:ascii="仿宋_GB2312" w:eastAsia="仿宋_GB2312"/>
        </w:rPr>
        <w:t>“申请活动”。点击“教学设计”和“课堂授课”按钮（两个都需申请），根据提示填写全部信息，提交申请，等待审核。</w:t>
      </w:r>
    </w:p>
    <w:p w14:paraId="5ECDD7A6">
      <w:pPr>
        <w:spacing w:after="0" w:line="360" w:lineRule="auto"/>
        <w:ind w:left="0" w:firstLine="600" w:firstLineChars="200"/>
        <w:rPr>
          <w:rFonts w:ascii="仿宋_GB2312" w:eastAsia="仿宋_GB2312"/>
          <w:b/>
          <w:szCs w:val="30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27940</wp:posOffset>
            </wp:positionV>
            <wp:extent cx="5577205" cy="2562225"/>
            <wp:effectExtent l="0" t="0" r="4445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/>
          <w:szCs w:val="30"/>
        </w:rPr>
        <w:t>（二）资格审查阶段：</w:t>
      </w:r>
    </w:p>
    <w:p w14:paraId="7252BDA6"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教学发展中心对参评教师的申请信息审核、反馈，教师及时查阅审核结果，若审核未通过，教师可在修改信息后重新提交申请。</w:t>
      </w:r>
    </w:p>
    <w:p w14:paraId="639EEA57"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hint="eastAsia" w:ascii="仿宋_GB2312" w:eastAsia="仿宋_GB2312"/>
          <w:b/>
          <w:szCs w:val="30"/>
        </w:rPr>
        <w:t>（三）资料上传阶段：</w:t>
      </w:r>
    </w:p>
    <w:p w14:paraId="186960E5"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1</w:t>
      </w:r>
      <w:r>
        <w:rPr>
          <w:rFonts w:ascii="仿宋_GB2312" w:eastAsia="仿宋_GB2312"/>
          <w:szCs w:val="30"/>
        </w:rPr>
        <w:t>.</w:t>
      </w:r>
      <w:r>
        <w:rPr>
          <w:rFonts w:hint="eastAsia" w:ascii="仿宋_GB2312" w:eastAsia="仿宋_GB2312"/>
          <w:szCs w:val="30"/>
        </w:rPr>
        <w:t>教学设计上传。教师点击“教学设计”模块，上传3份（压缩后一次上传）受评课程的教学设计（参考附件2：教学设计模板）。</w:t>
      </w:r>
    </w:p>
    <w:p w14:paraId="0CA251D8"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2</w:t>
      </w:r>
      <w:r>
        <w:rPr>
          <w:rFonts w:ascii="仿宋_GB2312" w:eastAsia="仿宋_GB2312"/>
          <w:szCs w:val="30"/>
        </w:rPr>
        <w:t>.</w:t>
      </w:r>
      <w:r>
        <w:rPr>
          <w:rFonts w:hint="eastAsia" w:ascii="仿宋_GB2312" w:eastAsia="仿宋_GB2312"/>
          <w:szCs w:val="30"/>
        </w:rPr>
        <w:t>课堂授课视频。已纳入本科教务管理系统的课堂授课视频由</w:t>
      </w:r>
      <w:r>
        <w:rPr>
          <w:rFonts w:hint="eastAsia" w:ascii="仿宋_GB2312" w:eastAsia="仿宋_GB2312"/>
          <w:szCs w:val="30"/>
          <w:lang w:val="en-US" w:eastAsia="zh-CN"/>
        </w:rPr>
        <w:t>公司从</w:t>
      </w:r>
      <w:r>
        <w:rPr>
          <w:rFonts w:hint="eastAsia" w:ascii="仿宋_GB2312" w:eastAsia="仿宋_GB2312"/>
          <w:szCs w:val="30"/>
        </w:rPr>
        <w:t>智慧教学云平台同步对接至评价系统（教师可登陆云录播平台进行个人授课视频查询）；未纳入本科教务管理系统的课程需</w:t>
      </w:r>
      <w:r>
        <w:rPr>
          <w:rFonts w:hint="eastAsia" w:ascii="仿宋_GB2312" w:eastAsia="仿宋_GB2312"/>
          <w:szCs w:val="30"/>
          <w:lang w:val="en-US" w:eastAsia="zh-CN"/>
        </w:rPr>
        <w:t>教师</w:t>
      </w:r>
      <w:r>
        <w:rPr>
          <w:rFonts w:hint="eastAsia" w:ascii="仿宋_GB2312" w:eastAsia="仿宋_GB2312"/>
          <w:szCs w:val="30"/>
        </w:rPr>
        <w:t>自行录制授课视频并上传至评价系统（专业课程视频个数不少于1</w:t>
      </w:r>
      <w:r>
        <w:rPr>
          <w:rFonts w:ascii="仿宋_GB2312" w:eastAsia="仿宋_GB2312"/>
          <w:szCs w:val="30"/>
        </w:rPr>
        <w:t>6个，思政教育及党务系列</w:t>
      </w:r>
      <w:r>
        <w:rPr>
          <w:rFonts w:hint="eastAsia" w:ascii="仿宋_GB2312" w:eastAsia="仿宋_GB2312"/>
          <w:szCs w:val="30"/>
        </w:rPr>
        <w:t>视频个数不少于</w:t>
      </w:r>
      <w:r>
        <w:rPr>
          <w:rFonts w:ascii="仿宋_GB2312" w:eastAsia="仿宋_GB2312"/>
          <w:szCs w:val="30"/>
        </w:rPr>
        <w:t>3个，每个</w:t>
      </w:r>
      <w:r>
        <w:rPr>
          <w:rFonts w:hint="eastAsia" w:ascii="仿宋_GB2312" w:eastAsia="仿宋_GB2312"/>
          <w:szCs w:val="30"/>
        </w:rPr>
        <w:t>4</w:t>
      </w:r>
      <w:r>
        <w:rPr>
          <w:rFonts w:ascii="仿宋_GB2312" w:eastAsia="仿宋_GB2312"/>
          <w:szCs w:val="30"/>
        </w:rPr>
        <w:t>0分钟</w:t>
      </w:r>
      <w:r>
        <w:rPr>
          <w:rFonts w:hint="eastAsia" w:ascii="仿宋_GB2312" w:eastAsia="仿宋_GB2312"/>
          <w:szCs w:val="30"/>
        </w:rPr>
        <w:t>），单个视频大小不超过6</w:t>
      </w:r>
      <w:r>
        <w:rPr>
          <w:rFonts w:ascii="仿宋_GB2312" w:eastAsia="仿宋_GB2312"/>
          <w:szCs w:val="30"/>
        </w:rPr>
        <w:t>00MB</w:t>
      </w:r>
      <w:r>
        <w:rPr>
          <w:rFonts w:hint="eastAsia" w:ascii="仿宋_GB2312" w:eastAsia="仿宋_GB2312"/>
          <w:szCs w:val="30"/>
        </w:rPr>
        <w:t xml:space="preserve">。 </w:t>
      </w:r>
    </w:p>
    <w:p w14:paraId="5F964D0F"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hint="eastAsia" w:ascii="仿宋_GB2312" w:eastAsia="仿宋_GB2312"/>
          <w:b/>
          <w:szCs w:val="30"/>
        </w:rPr>
        <w:t>（</w:t>
      </w:r>
      <w:r>
        <w:rPr>
          <w:rFonts w:hint="eastAsia" w:ascii="仿宋_GB2312" w:eastAsia="仿宋_GB2312"/>
          <w:b/>
          <w:szCs w:val="30"/>
          <w:lang w:val="en-US" w:eastAsia="zh-CN"/>
        </w:rPr>
        <w:t>四</w:t>
      </w:r>
      <w:r>
        <w:rPr>
          <w:rFonts w:hint="eastAsia" w:ascii="仿宋_GB2312" w:eastAsia="仿宋_GB2312"/>
          <w:b/>
          <w:szCs w:val="30"/>
        </w:rPr>
        <w:t>）专家评审阶段：</w:t>
      </w:r>
    </w:p>
    <w:p w14:paraId="5D3D488E"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评审专家根据教学设计和课堂授课水平评价标准进行打分。</w:t>
      </w:r>
    </w:p>
    <w:p w14:paraId="624E49E9">
      <w:pPr>
        <w:spacing w:after="0" w:line="360" w:lineRule="auto"/>
        <w:ind w:left="0" w:firstLine="602" w:firstLineChars="200"/>
        <w:rPr>
          <w:rFonts w:ascii="仿宋_GB2312" w:eastAsia="仿宋_GB2312"/>
          <w:b/>
          <w:szCs w:val="30"/>
        </w:rPr>
      </w:pPr>
      <w:r>
        <w:rPr>
          <w:rFonts w:ascii="仿宋_GB2312" w:eastAsia="仿宋_GB2312"/>
          <w:b/>
          <w:szCs w:val="30"/>
        </w:rPr>
        <w:t>（</w:t>
      </w:r>
      <w:r>
        <w:rPr>
          <w:rFonts w:hint="eastAsia" w:ascii="仿宋_GB2312" w:eastAsia="仿宋_GB2312"/>
          <w:b/>
          <w:szCs w:val="30"/>
          <w:lang w:val="en-US" w:eastAsia="zh-CN"/>
        </w:rPr>
        <w:t>五</w:t>
      </w:r>
      <w:r>
        <w:rPr>
          <w:rFonts w:ascii="仿宋_GB2312" w:eastAsia="仿宋_GB2312"/>
          <w:b/>
          <w:szCs w:val="30"/>
        </w:rPr>
        <w:t>）分数查验阶段：</w:t>
      </w:r>
    </w:p>
    <w:p w14:paraId="3132E185">
      <w:pPr>
        <w:spacing w:after="0" w:line="360" w:lineRule="auto"/>
        <w:ind w:left="0" w:firstLine="600" w:firstLineChars="200"/>
        <w:rPr>
          <w:rFonts w:ascii="仿宋_GB2312" w:eastAsia="仿宋_GB2312"/>
          <w:szCs w:val="30"/>
        </w:rPr>
      </w:pPr>
      <w:r>
        <w:rPr>
          <w:rFonts w:hint="eastAsia" w:ascii="仿宋_GB2312" w:eastAsia="仿宋_GB2312"/>
          <w:szCs w:val="30"/>
        </w:rPr>
        <w:t>评价活动结束后，参评教师课登陆系统，填写调查问卷，查看个人评价结果。</w:t>
      </w:r>
      <w:bookmarkEnd w:id="0"/>
    </w:p>
    <w:sectPr>
      <w:footerReference r:id="rId5" w:type="default"/>
      <w:pgSz w:w="11906" w:h="16838"/>
      <w:pgMar w:top="1510" w:right="1210" w:bottom="894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4640697"/>
      <w:docPartObj>
        <w:docPartGallery w:val="autotext"/>
      </w:docPartObj>
    </w:sdtPr>
    <w:sdtContent>
      <w:p w14:paraId="0702FDA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500563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5" w:lineRule="auto"/>
      </w:pPr>
      <w:r>
        <w:separator/>
      </w:r>
    </w:p>
  </w:footnote>
  <w:footnote w:type="continuationSeparator" w:id="1">
    <w:p>
      <w:pPr>
        <w:spacing w:before="0" w:after="0" w:line="26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9ba20a11-6cc2-4494-9b72-ca7240f83d8b"/>
  </w:docVars>
  <w:rsids>
    <w:rsidRoot w:val="00383D6E"/>
    <w:rsid w:val="00021ADF"/>
    <w:rsid w:val="0009189C"/>
    <w:rsid w:val="00123289"/>
    <w:rsid w:val="0016078C"/>
    <w:rsid w:val="0018376B"/>
    <w:rsid w:val="00240725"/>
    <w:rsid w:val="0027141F"/>
    <w:rsid w:val="00280029"/>
    <w:rsid w:val="00383D6E"/>
    <w:rsid w:val="004859D4"/>
    <w:rsid w:val="004D49AF"/>
    <w:rsid w:val="004E4D51"/>
    <w:rsid w:val="004E6C82"/>
    <w:rsid w:val="00570838"/>
    <w:rsid w:val="00597FBA"/>
    <w:rsid w:val="005C4CA2"/>
    <w:rsid w:val="006B1E5B"/>
    <w:rsid w:val="00760EB7"/>
    <w:rsid w:val="0077223A"/>
    <w:rsid w:val="008077DC"/>
    <w:rsid w:val="00823978"/>
    <w:rsid w:val="00843AD5"/>
    <w:rsid w:val="008D0842"/>
    <w:rsid w:val="009B290A"/>
    <w:rsid w:val="009C571D"/>
    <w:rsid w:val="009C775B"/>
    <w:rsid w:val="00A76173"/>
    <w:rsid w:val="00BE687C"/>
    <w:rsid w:val="00CD092B"/>
    <w:rsid w:val="00CD318E"/>
    <w:rsid w:val="00E96DB9"/>
    <w:rsid w:val="00F150F9"/>
    <w:rsid w:val="00F1548A"/>
    <w:rsid w:val="1BBE14E6"/>
    <w:rsid w:val="2B984ECE"/>
    <w:rsid w:val="2E2F180B"/>
    <w:rsid w:val="3A2D6818"/>
    <w:rsid w:val="5C1F7DF0"/>
    <w:rsid w:val="7388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95" w:line="265" w:lineRule="auto"/>
      <w:ind w:left="10" w:hanging="10"/>
    </w:pPr>
    <w:rPr>
      <w:rFonts w:ascii="仿宋" w:hAnsi="仿宋" w:eastAsia="仿宋" w:cs="仿宋"/>
      <w:color w:val="333333"/>
      <w:kern w:val="2"/>
      <w:sz w:val="30"/>
      <w:szCs w:val="2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eastAsia="仿宋" w:asciiTheme="minorHAnsi" w:hAnsiTheme="minorHAnsi" w:cstheme="minorBidi"/>
      <w:color w:val="auto"/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eastAsia="仿宋" w:asciiTheme="minorHAnsi" w:hAnsiTheme="minorHAnsi" w:cstheme="minorBidi"/>
      <w:color w:val="auto"/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widowControl w:val="0"/>
      <w:spacing w:before="240" w:after="60" w:line="360" w:lineRule="auto"/>
      <w:ind w:left="0" w:firstLine="640" w:firstLineChars="200"/>
      <w:jc w:val="center"/>
      <w:outlineLvl w:val="0"/>
    </w:pPr>
    <w:rPr>
      <w:rFonts w:eastAsia="仿宋" w:asciiTheme="majorHAnsi" w:hAnsiTheme="majorHAnsi" w:cstheme="majorBidi"/>
      <w:b/>
      <w:bCs/>
      <w:color w:val="auto"/>
      <w:sz w:val="32"/>
      <w:szCs w:val="32"/>
    </w:rPr>
  </w:style>
  <w:style w:type="table" w:styleId="7">
    <w:name w:val="Table Grid"/>
    <w:basedOn w:val="6"/>
    <w:qFormat/>
    <w:uiPriority w:val="39"/>
    <w:rPr>
      <w:rFonts w:eastAsia="宋体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</w:style>
  <w:style w:type="paragraph" w:customStyle="1" w:styleId="9">
    <w:name w:val="文章标题"/>
    <w:basedOn w:val="2"/>
    <w:link w:val="10"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0">
    <w:name w:val="文章标题 字符"/>
    <w:basedOn w:val="11"/>
    <w:link w:val="9"/>
    <w:qFormat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2">
    <w:name w:val="标题 Char"/>
    <w:basedOn w:val="8"/>
    <w:link w:val="5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8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528</Words>
  <Characters>539</Characters>
  <Lines>4</Lines>
  <Paragraphs>1</Paragraphs>
  <TotalTime>18</TotalTime>
  <ScaleCrop>false</ScaleCrop>
  <LinksUpToDate>false</LinksUpToDate>
  <CharactersWithSpaces>543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2022-09-19T07:23:00Z</dcterms:created>
  <dc:creator>柴田</dc:creator>
  <cp:lastModifiedBy>琦</cp:lastModifiedBy>
  <dcterms:modified xsi:type="dcterms:W3CDTF">2025-09-24T01:12:50Z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062BCD80111543739BAE3E61236AEECF</vt:lpwstr>
  </property>
  <property fmtid="{D5CDD505-2E9C-101B-9397-08002B2CF9AE}" pid="4" name="KSOTemplateDocerSaveRecord">
    <vt:lpwstr>eyJoZGlkIjoiMTM0ZTM2NjM1NWFlODdhMDM1YTkwNDUyYTkzNDhlNmEiLCJ1c2VySWQiOiI2MjU4MDM4MjEifQ==</vt:lpwstr>
  </property>
</Properties>
</file>