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AFE9E" w14:textId="7C141B35" w:rsidR="002F7790" w:rsidRPr="00BA66B9" w:rsidRDefault="002F7790" w:rsidP="002F7790">
      <w:pPr>
        <w:jc w:val="center"/>
        <w:rPr>
          <w:rFonts w:ascii="方正小标宋简体" w:eastAsia="方正小标宋简体" w:hAnsi="方正小标宋简体"/>
          <w:sz w:val="32"/>
          <w:szCs w:val="36"/>
        </w:rPr>
      </w:pPr>
      <w:r w:rsidRPr="00BA66B9">
        <w:rPr>
          <w:rFonts w:ascii="方正小标宋简体" w:eastAsia="方正小标宋简体" w:hAnsi="方正小标宋简体" w:hint="eastAsia"/>
          <w:sz w:val="32"/>
          <w:szCs w:val="36"/>
        </w:rPr>
        <w:t>习近平致信全国优秀教师代表强调</w:t>
      </w:r>
      <w:r w:rsidRPr="00BA66B9">
        <w:rPr>
          <w:rFonts w:ascii="方正小标宋简体" w:eastAsia="方正小标宋简体" w:hAnsi="方正小标宋简体"/>
          <w:sz w:val="32"/>
          <w:szCs w:val="36"/>
        </w:rPr>
        <w:t xml:space="preserve"> 大力弘扬教育家精神 为强国建设民族复兴伟业</w:t>
      </w:r>
      <w:proofErr w:type="gramStart"/>
      <w:r w:rsidRPr="00BA66B9">
        <w:rPr>
          <w:rFonts w:ascii="方正小标宋简体" w:eastAsia="方正小标宋简体" w:hAnsi="方正小标宋简体"/>
          <w:sz w:val="32"/>
          <w:szCs w:val="36"/>
        </w:rPr>
        <w:t>作出</w:t>
      </w:r>
      <w:proofErr w:type="gramEnd"/>
      <w:r w:rsidRPr="00BA66B9">
        <w:rPr>
          <w:rFonts w:ascii="方正小标宋简体" w:eastAsia="方正小标宋简体" w:hAnsi="方正小标宋简体"/>
          <w:sz w:val="32"/>
          <w:szCs w:val="36"/>
        </w:rPr>
        <w:t xml:space="preserve">新的更大贡献 </w:t>
      </w:r>
    </w:p>
    <w:p w14:paraId="625AECAA" w14:textId="5353ADAB" w:rsidR="004E2500" w:rsidRPr="00BA66B9" w:rsidRDefault="002F7790" w:rsidP="00BA66B9">
      <w:pPr>
        <w:jc w:val="center"/>
        <w:rPr>
          <w:rFonts w:ascii="方正小标宋简体" w:eastAsia="方正小标宋简体" w:hAnsi="方正小标宋简体"/>
          <w:sz w:val="32"/>
          <w:szCs w:val="36"/>
        </w:rPr>
      </w:pPr>
      <w:r w:rsidRPr="00BA66B9">
        <w:rPr>
          <w:rFonts w:ascii="方正小标宋简体" w:eastAsia="方正小标宋简体" w:hAnsi="方正小标宋简体"/>
          <w:sz w:val="32"/>
          <w:szCs w:val="36"/>
        </w:rPr>
        <w:t>向全国广大教师和教育工作者致以节日问候和诚挚祝福</w:t>
      </w:r>
    </w:p>
    <w:p w14:paraId="6E5BAFD3" w14:textId="77777777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</w:p>
    <w:p w14:paraId="45B438CB" w14:textId="23F15E4D" w:rsidR="002F7790" w:rsidRPr="002F7790" w:rsidRDefault="002F7790" w:rsidP="002F7790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>新华社北京</w:t>
      </w:r>
      <w:r w:rsidRPr="002F7790">
        <w:rPr>
          <w:rFonts w:ascii="仿宋" w:eastAsia="仿宋" w:hAnsi="仿宋"/>
          <w:sz w:val="28"/>
          <w:szCs w:val="28"/>
        </w:rPr>
        <w:t>9月9日电 全国优秀教师代表座谈会9月9日在京召开。中共中央总书记、国家主席、中央军委主席习近平致信与会教师代表，在第三十九个教师节到来之际，代表党中央，向他们和全国广大教师及教育工作者致以节日的问候和诚挚的祝福。</w:t>
      </w:r>
    </w:p>
    <w:p w14:paraId="7655F0A2" w14:textId="1B458E32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习近平在信中说，长期以来，以你们为代表的全国广大教师认真贯彻党的教育方针，教书育人、培根铸魂，培养了一代又一代德智体美劳全面发展的社会主义建设者和接班人，造就了大批可堪大用、能担重任的栋梁之才，为国家发展、民族振兴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了重要贡献。教师群体中涌现出一批教育家和优秀教师，他们具有心有大我、至诚报国的理想信念，言为士则、行为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世范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的道德情操，启智润心、因材施教的育人智慧，勤学笃行、求</w:t>
      </w:r>
      <w:bookmarkStart w:id="0" w:name="_GoBack"/>
      <w:bookmarkEnd w:id="0"/>
      <w:r w:rsidRPr="002F7790">
        <w:rPr>
          <w:rFonts w:ascii="仿宋" w:eastAsia="仿宋" w:hAnsi="仿宋" w:hint="eastAsia"/>
          <w:sz w:val="28"/>
          <w:szCs w:val="28"/>
        </w:rPr>
        <w:t>是创新的躬耕态度，乐教爱生、甘于奉献的仁爱之心，胸怀天下、以文化人的弘道追求，展现了中国特有的教育家精神。</w:t>
      </w:r>
    </w:p>
    <w:p w14:paraId="6D1D76A0" w14:textId="4B6C7807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习近平强调，新征程上，希望你们和全国广大教师以教育家为榜样，大力弘扬教育家精神，牢记为党育人、为国育才的初心使命，树立“躬耕教坛、强国有我”的志向和抱负，自信自强、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踔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厉奋发，为强国建设、民族复兴伟业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新的更大贡献。</w:t>
      </w:r>
    </w:p>
    <w:p w14:paraId="678E26BF" w14:textId="63AEFEA9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中共中央政治局常委、国务院总理李强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批示指出，教师是立教之本、兴教之源，是教育发展的第一资源。党的十八大以来，党中央和国务院高度重视教师队伍建设，教师队伍素质不断提升，结构不断优化，待遇不断提高，教师队伍建设取得历史性成就，为党和国家培育了大批优秀人才，为我国教育事业发展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了突出贡献。要坚持以习近平新时代中国特色社会主义思想为指导，深刻领会习近平总书记重要指示和党的二十大精神，大力弘扬教育家精神，培养高素质教</w:t>
      </w:r>
      <w:r w:rsidRPr="002F7790">
        <w:rPr>
          <w:rFonts w:ascii="仿宋" w:eastAsia="仿宋" w:hAnsi="仿宋" w:hint="eastAsia"/>
          <w:sz w:val="28"/>
          <w:szCs w:val="28"/>
        </w:rPr>
        <w:lastRenderedPageBreak/>
        <w:t>师队伍，健全中国特色教师教育体系，提升教书育人能力，优化教师管理和资源配置，加大待遇保障力度，完善荣誉表彰体系，营造全社会尊师重教浓厚氛围，让教师成为最受社会尊重和令人羡慕的职业，为加快建设教育强国、实现中华民族伟大复兴提供有力支撑。</w:t>
      </w:r>
    </w:p>
    <w:p w14:paraId="3D3EDCCD" w14:textId="6C8C769B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中共中央政治局常委、国务院副总理丁薛祥出席会议，传达习近平致信和李强批示并讲话。</w:t>
      </w:r>
    </w:p>
    <w:p w14:paraId="13E3FA4C" w14:textId="66F1FD3A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丁薛祥在讲话中表示，习近平总书记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重要指示，李强总理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批示，充分体现了党中央和国务院对广大教师的关心和重视。习近平总书记的重要指示，充分肯定广大教师为国家发展、民族振兴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的重要贡献，深刻阐释教育家精神的丰富内涵和实践要求，赋予新时代人民教师崇高使命。希望广大教师认真贯彻党的教育方针，大力弘扬教育家精神，潜心教书育人、培根铸魂，持续为国家培养德智体美劳全面发展的社会主义建设者和接班人，造就更多可堪大用、能担重任的栋梁之才。要坚定心有大我、至诚报国的理想信念，全面落实立德树人根本任务；陶冶言为士则、行为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世范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的道德情操，努力做“经师”和“人师”相统一的“大先生”；涵养启智润心、因材施教的育人智慧，让每个学生都有人生出彩的机会；秉持勤学笃行、求是创新的躬耕态度，成为终身学习的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者；勤修乐教爱生、甘于奉献的仁爱之心，用大爱书写教育人生；树立胸怀天下、以文化人的弘道追求，弘扬全人类共同价值。</w:t>
      </w:r>
    </w:p>
    <w:p w14:paraId="7D49BA71" w14:textId="6C71DB2B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丁薛祥强调，各地各部门要把教师队伍建设作为基础工作，健全中国特色教师教育体系，培养造就一大批高质量的教师；依法保障教师待遇，吸引和稳定优秀人才从教；优化教师管理与结构配置，让每个孩子都能享有公平而有质量的教育；坚持师德师风第一标准，全面落实新时代教师职业行为准则；营造尊师重教社会风尚，让“人民教师，无上光荣”的观念深入人心。</w:t>
      </w:r>
    </w:p>
    <w:p w14:paraId="773B6816" w14:textId="6D302E6C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中国人民大学荣誉一级教授高铭暄、北京师范大学资深教授顾明远、浙江省杭州第二中学校长蔡小雄、清华大学教授贺克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斌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、深圳信息职业技术学院副校长许志良、新疆维吾尔自治区喀什地区巴楚县童</w:t>
      </w:r>
      <w:r w:rsidRPr="002F7790">
        <w:rPr>
          <w:rFonts w:ascii="仿宋" w:eastAsia="仿宋" w:hAnsi="仿宋" w:hint="eastAsia"/>
          <w:sz w:val="28"/>
          <w:szCs w:val="28"/>
        </w:rPr>
        <w:lastRenderedPageBreak/>
        <w:t>梦幼儿园园长艾米拉古丽·阿不都、江西省南昌市</w:t>
      </w:r>
      <w:proofErr w:type="gramStart"/>
      <w:r w:rsidRPr="002F7790">
        <w:rPr>
          <w:rFonts w:ascii="仿宋" w:eastAsia="仿宋" w:hAnsi="仿宋" w:hint="eastAsia"/>
          <w:sz w:val="28"/>
          <w:szCs w:val="28"/>
        </w:rPr>
        <w:t>启音学校</w:t>
      </w:r>
      <w:proofErr w:type="gramEnd"/>
      <w:r w:rsidRPr="002F7790">
        <w:rPr>
          <w:rFonts w:ascii="仿宋" w:eastAsia="仿宋" w:hAnsi="仿宋" w:hint="eastAsia"/>
          <w:sz w:val="28"/>
          <w:szCs w:val="28"/>
        </w:rPr>
        <w:t>校长张俐、西安交通大学马克思主义学院院长燕连福先后发言。</w:t>
      </w:r>
    </w:p>
    <w:p w14:paraId="7C8E63C6" w14:textId="3D15176B" w:rsidR="002F7790" w:rsidRPr="002F7790" w:rsidRDefault="002F7790" w:rsidP="002F7790">
      <w:pPr>
        <w:spacing w:line="480" w:lineRule="exact"/>
        <w:rPr>
          <w:rFonts w:ascii="仿宋" w:eastAsia="仿宋" w:hAnsi="仿宋"/>
          <w:sz w:val="28"/>
          <w:szCs w:val="28"/>
        </w:rPr>
      </w:pPr>
      <w:r w:rsidRPr="002F7790">
        <w:rPr>
          <w:rFonts w:ascii="仿宋" w:eastAsia="仿宋" w:hAnsi="仿宋" w:hint="eastAsia"/>
          <w:sz w:val="28"/>
          <w:szCs w:val="28"/>
        </w:rPr>
        <w:t xml:space="preserve">　　“人民教育家”国家荣誉称号获得者、“时代楷模”中的教师代表、全国教书育人楷模、全国最美教师等全国优秀教师代表，中央和国家机关有关部门、教育部直属师范大学负责同志等参加会议。</w:t>
      </w:r>
    </w:p>
    <w:sectPr w:rsidR="002F7790" w:rsidRPr="002F7790" w:rsidSect="009C3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D3905" w14:textId="77777777" w:rsidR="0016401A" w:rsidRDefault="0016401A" w:rsidP="00BA66B9">
      <w:r>
        <w:separator/>
      </w:r>
    </w:p>
  </w:endnote>
  <w:endnote w:type="continuationSeparator" w:id="0">
    <w:p w14:paraId="78D002DA" w14:textId="77777777" w:rsidR="0016401A" w:rsidRDefault="0016401A" w:rsidP="00BA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1E1C1" w14:textId="77777777" w:rsidR="0016401A" w:rsidRDefault="0016401A" w:rsidP="00BA66B9">
      <w:r>
        <w:separator/>
      </w:r>
    </w:p>
  </w:footnote>
  <w:footnote w:type="continuationSeparator" w:id="0">
    <w:p w14:paraId="42CAD45A" w14:textId="77777777" w:rsidR="0016401A" w:rsidRDefault="0016401A" w:rsidP="00BA6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790"/>
    <w:rsid w:val="0016401A"/>
    <w:rsid w:val="002F7790"/>
    <w:rsid w:val="004E2500"/>
    <w:rsid w:val="009C39E7"/>
    <w:rsid w:val="00BA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05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6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6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6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6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6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Yifan WANG</dc:creator>
  <cp:keywords/>
  <dc:description/>
  <cp:lastModifiedBy>Administrator</cp:lastModifiedBy>
  <cp:revision>2</cp:revision>
  <dcterms:created xsi:type="dcterms:W3CDTF">2023-09-15T06:46:00Z</dcterms:created>
  <dcterms:modified xsi:type="dcterms:W3CDTF">2023-09-18T02:41:00Z</dcterms:modified>
</cp:coreProperties>
</file>